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0A687E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5A628A" w:rsidRPr="000A687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0A687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A687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A628A" w:rsidRPr="000A687E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E524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B75D3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5A628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EE6" w:rsidRPr="007D5744" w:rsidRDefault="00FE14A8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5A628A" w:rsidRPr="008114FA">
        <w:rPr>
          <w:rStyle w:val="outputtext"/>
          <w:rFonts w:ascii="Times New Roman" w:hAnsi="Times New Roman"/>
          <w:sz w:val="24"/>
          <w:szCs w:val="26"/>
        </w:rPr>
        <w:t xml:space="preserve">„Институт по транспортно строителство и инфраструктура“ ООД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691EE6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691EE6" w:rsidRPr="007D5744" w:rsidRDefault="002F4B03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5A628A" w:rsidRPr="008114FA">
        <w:rPr>
          <w:rStyle w:val="outputtext"/>
          <w:rFonts w:ascii="Times New Roman" w:hAnsi="Times New Roman"/>
          <w:sz w:val="24"/>
          <w:szCs w:val="26"/>
        </w:rPr>
        <w:t xml:space="preserve">Заместник-кмет на община Русе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0A687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91EE6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691EE6" w:rsidRPr="007D5744" w:rsidRDefault="002F4B03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2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12D5" w:rsidRPr="005A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628A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</w:t>
      </w:r>
      <w:proofErr w:type="spellStart"/>
      <w:r w:rsidR="005A628A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Инфра</w:t>
      </w:r>
      <w:proofErr w:type="spellEnd"/>
      <w:r w:rsidR="005A628A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</w:t>
      </w:r>
      <w:proofErr w:type="spellStart"/>
      <w:r w:rsidR="005A628A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Про</w:t>
      </w:r>
      <w:proofErr w:type="spellEnd"/>
      <w:r w:rsidR="005A628A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Консулт“ ООД</w:t>
      </w:r>
      <w:r w:rsidR="005A628A" w:rsidRPr="005A628A">
        <w:rPr>
          <w:rStyle w:val="outputtext"/>
          <w:color w:val="000000" w:themeColor="text1"/>
          <w:sz w:val="20"/>
        </w:rPr>
        <w:t xml:space="preserve"> </w:t>
      </w:r>
      <w:r w:rsidR="006912D5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заинтересована страна, </w:t>
      </w:r>
      <w:r w:rsidR="006912D5" w:rsidRPr="005A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691EE6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E24781" w:rsidRPr="000A687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:rsidR="000A687E" w:rsidRDefault="000A687E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д</w:t>
      </w:r>
      <w:r w:rsidRPr="000A687E">
        <w:rPr>
          <w:rFonts w:ascii="Times New Roman" w:hAnsi="Times New Roman" w:cs="Times New Roman"/>
          <w:sz w:val="24"/>
          <w:szCs w:val="24"/>
        </w:rPr>
        <w:t>оказателствено искане от страна на възложителя</w:t>
      </w:r>
      <w:r>
        <w:rPr>
          <w:rFonts w:ascii="Times New Roman" w:hAnsi="Times New Roman" w:cs="Times New Roman"/>
          <w:sz w:val="24"/>
          <w:szCs w:val="24"/>
        </w:rPr>
        <w:t>, който м</w:t>
      </w:r>
      <w:r w:rsidRPr="000A687E">
        <w:rPr>
          <w:rFonts w:ascii="Times New Roman" w:hAnsi="Times New Roman" w:cs="Times New Roman"/>
          <w:sz w:val="24"/>
          <w:szCs w:val="24"/>
        </w:rPr>
        <w:t>оли КЗК да изиска от община Ботевград, община Стара Загора и община Мирково информация за изпълнение на дейностите по изработване на съответните Генерални планове за организация на движението, като по-специално се изиска информация за: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>1.</w:t>
      </w:r>
      <w:r w:rsidRPr="000A687E">
        <w:rPr>
          <w:rFonts w:ascii="Times New Roman" w:hAnsi="Times New Roman" w:cs="Times New Roman"/>
          <w:sz w:val="24"/>
          <w:szCs w:val="24"/>
        </w:rPr>
        <w:tab/>
        <w:t>Периода на изпълнение, в това число: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ab/>
        <w:t>a.</w:t>
      </w:r>
      <w:r w:rsidRPr="000A687E">
        <w:rPr>
          <w:rFonts w:ascii="Times New Roman" w:hAnsi="Times New Roman" w:cs="Times New Roman"/>
          <w:sz w:val="24"/>
          <w:szCs w:val="24"/>
        </w:rPr>
        <w:tab/>
        <w:t xml:space="preserve">Кога е възложено изпълнението; 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ab/>
        <w:t>b.</w:t>
      </w:r>
      <w:r w:rsidRPr="000A687E">
        <w:rPr>
          <w:rFonts w:ascii="Times New Roman" w:hAnsi="Times New Roman" w:cs="Times New Roman"/>
          <w:sz w:val="24"/>
          <w:szCs w:val="24"/>
        </w:rPr>
        <w:tab/>
        <w:t>Кога са предадени предварителните проекти на ГПОД;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ab/>
        <w:t>c.</w:t>
      </w:r>
      <w:r w:rsidRPr="000A687E">
        <w:rPr>
          <w:rFonts w:ascii="Times New Roman" w:hAnsi="Times New Roman" w:cs="Times New Roman"/>
          <w:sz w:val="24"/>
          <w:szCs w:val="24"/>
        </w:rPr>
        <w:tab/>
        <w:t>Кога са предадени окончателни проекти на ГПОД;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ab/>
        <w:t>d.</w:t>
      </w:r>
      <w:r w:rsidRPr="000A687E">
        <w:rPr>
          <w:rFonts w:ascii="Times New Roman" w:hAnsi="Times New Roman" w:cs="Times New Roman"/>
          <w:sz w:val="24"/>
          <w:szCs w:val="24"/>
        </w:rPr>
        <w:tab/>
        <w:t>Кога са одобрени окончателните проекти на ГПОД;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>2.</w:t>
      </w:r>
      <w:r w:rsidRPr="000A687E">
        <w:rPr>
          <w:rFonts w:ascii="Times New Roman" w:hAnsi="Times New Roman" w:cs="Times New Roman"/>
          <w:sz w:val="24"/>
          <w:szCs w:val="24"/>
        </w:rPr>
        <w:tab/>
        <w:t>На кое физическо или юридическо лице е възложено изпълнението на дейностите по изработване на ГПОД?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A687E">
        <w:rPr>
          <w:rFonts w:ascii="Times New Roman" w:hAnsi="Times New Roman" w:cs="Times New Roman"/>
          <w:sz w:val="24"/>
          <w:szCs w:val="24"/>
        </w:rPr>
        <w:tab/>
        <w:t>Кои са физическите лица, участвали в изпълнението на дейностите (ако е налична такава информация)?</w:t>
      </w: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ab/>
        <w:t xml:space="preserve">По отношение направеното от страна на възложителя доказателствено  искане  за събиране на писмени доказателства, то КЗК посочва, че помощният орган на възложителя е задължен да обезпечава с доказателства прецизното </w:t>
      </w:r>
      <w:bookmarkStart w:id="0" w:name="_GoBack"/>
      <w:bookmarkEnd w:id="0"/>
      <w:r w:rsidRPr="000A687E">
        <w:rPr>
          <w:rFonts w:ascii="Times New Roman" w:hAnsi="Times New Roman" w:cs="Times New Roman"/>
          <w:sz w:val="24"/>
          <w:szCs w:val="24"/>
        </w:rPr>
        <w:t>осъществяване на дейността си и изводите си – подход, който е необходим и допустим съгласно чл. 54, ал. 13 от ППЗОП и чл. 104, ал. 5 от ЗОП, като същият е в унисон с общото задължение на комисията да обезпечи издаването на законосъобразен краен акт на възложителя, който следва да съответства на обективното и законоустановено правно положение. С оглед на това, именно специално формираният от възложителя помощен орган следва да поиска посочената в становището на възложителя по жалбата, като необходима, информация от община Ботевград, община Стара Загора и община Мирково, предвид на което КЗК</w:t>
      </w:r>
    </w:p>
    <w:p w:rsid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ab/>
      </w:r>
      <w:r w:rsidRPr="000A687E">
        <w:rPr>
          <w:rFonts w:ascii="Times New Roman" w:hAnsi="Times New Roman" w:cs="Times New Roman"/>
          <w:sz w:val="24"/>
          <w:szCs w:val="24"/>
        </w:rPr>
        <w:tab/>
      </w:r>
      <w:r w:rsidRPr="000A687E">
        <w:rPr>
          <w:rFonts w:ascii="Times New Roman" w:hAnsi="Times New Roman" w:cs="Times New Roman"/>
          <w:sz w:val="24"/>
          <w:szCs w:val="24"/>
        </w:rPr>
        <w:tab/>
      </w:r>
      <w:r w:rsidRPr="000A687E">
        <w:rPr>
          <w:rFonts w:ascii="Times New Roman" w:hAnsi="Times New Roman" w:cs="Times New Roman"/>
          <w:sz w:val="24"/>
          <w:szCs w:val="24"/>
        </w:rPr>
        <w:tab/>
      </w:r>
    </w:p>
    <w:p w:rsidR="000A687E" w:rsidRDefault="000A687E" w:rsidP="000A687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0A687E" w:rsidRPr="000A687E" w:rsidRDefault="000A687E" w:rsidP="000A687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A687E" w:rsidRPr="000A687E" w:rsidRDefault="000A687E" w:rsidP="000A6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87E">
        <w:rPr>
          <w:rFonts w:ascii="Times New Roman" w:hAnsi="Times New Roman" w:cs="Times New Roman"/>
          <w:sz w:val="24"/>
          <w:szCs w:val="24"/>
        </w:rPr>
        <w:t>Оставя без уважение искането на възложителя за събиране на писмените доказателства.</w:t>
      </w:r>
    </w:p>
    <w:p w:rsidR="000A687E" w:rsidRDefault="000A687E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EE6" w:rsidRDefault="00691EE6" w:rsidP="00691E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691EE6" w:rsidRDefault="00691EE6" w:rsidP="00691E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691EE6" w:rsidRDefault="00691EE6" w:rsidP="00691EE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91EE6" w:rsidRP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EE6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87E" w:rsidRDefault="000A687E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87E" w:rsidRDefault="000A687E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EE6" w:rsidRDefault="00691EE6" w:rsidP="000A687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691EE6" w:rsidRDefault="00691EE6" w:rsidP="00691EE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(Димитър Кюмюрджиев)</w:t>
      </w:r>
    </w:p>
    <w:p w:rsid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691EE6" w:rsidRDefault="00691EE6" w:rsidP="00691E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91EE6" w:rsidRDefault="00691EE6" w:rsidP="00691EE6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691EE6">
      <w:pPr>
        <w:spacing w:after="0"/>
        <w:jc w:val="both"/>
      </w:pPr>
    </w:p>
    <w:sectPr w:rsidR="009A3B85" w:rsidSect="009D232E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A687E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1103A"/>
    <w:rsid w:val="00230E48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A628A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91EE6"/>
    <w:rsid w:val="006A5BCE"/>
    <w:rsid w:val="006F1C54"/>
    <w:rsid w:val="007270E4"/>
    <w:rsid w:val="0074712B"/>
    <w:rsid w:val="007930FD"/>
    <w:rsid w:val="007C3522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232E"/>
    <w:rsid w:val="009D7F9E"/>
    <w:rsid w:val="009E16A1"/>
    <w:rsid w:val="00A16B0A"/>
    <w:rsid w:val="00A3593B"/>
    <w:rsid w:val="00A426C9"/>
    <w:rsid w:val="00A44D06"/>
    <w:rsid w:val="00A501F2"/>
    <w:rsid w:val="00AA6DB8"/>
    <w:rsid w:val="00AB75D3"/>
    <w:rsid w:val="00AE2E24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4781"/>
    <w:rsid w:val="00E2746D"/>
    <w:rsid w:val="00E40659"/>
    <w:rsid w:val="00E5246F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2022-02-17T13:16:00Z</cp:lastPrinted>
  <dcterms:created xsi:type="dcterms:W3CDTF">2022-02-23T09:03:00Z</dcterms:created>
  <dcterms:modified xsi:type="dcterms:W3CDTF">2022-02-23T09:03:00Z</dcterms:modified>
</cp:coreProperties>
</file>